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5" w:before="160"/>
      </w:pPr>
      <w:r>
        <w:rPr>
          <w:rFonts w:ascii="Microsoft YaHei" w:cs="Microsoft YaHei" w:eastAsia="Microsoft YaHei" w:hAnsi="Microsoft YaHei"/>
          <w:b/>
          <w:bCs/>
          <w:color w:val="C08A3E"/>
          <w:sz w:val="20"/>
          <w:szCs w:val="20"/>
        </w:rPr>
        <w:t xml:space="preserve">倩文老师 · 万贸圈 | 课后交付资料</w:t>
      </w:r>
    </w:p>
    <w:p>
      <w:pPr>
        <w:spacing w:after="65"/>
      </w:pPr>
      <w:r>
        <w:rPr>
          <w:rFonts w:ascii="Microsoft YaHei" w:cs="Microsoft YaHei" w:eastAsia="Microsoft YaHei" w:hAnsi="Microsoft YaHei"/>
          <w:b/>
          <w:bCs/>
          <w:color w:val="26241F"/>
          <w:sz w:val="38"/>
          <w:szCs w:val="38"/>
        </w:rPr>
        <w:t xml:space="preserve">获客执行卡（上墙版）</w:t>
      </w:r>
    </w:p>
    <w:p>
      <w:pPr>
        <w:spacing w:after="150"/>
      </w:pPr>
      <w:r>
        <w:rPr>
          <w:rFonts w:ascii="Microsoft YaHei" w:cs="Microsoft YaHei" w:eastAsia="Microsoft YaHei" w:hAnsi="Microsoft YaHei"/>
          <w:color w:val="7A756C"/>
          <w:sz w:val="21"/>
          <w:szCs w:val="21"/>
        </w:rPr>
        <w:t xml:space="preserve">三张卡各管一个人 · 打印贴工位 · 照格子打钩</w:t>
      </w:r>
    </w:p>
    <w:p>
      <w:pPr>
        <w:pStyle w:val="Heading1"/>
        <w:spacing w:after="100" w:before="240"/>
      </w:pPr>
      <w:r>
        <w:rPr>
          <w:rFonts w:ascii="Microsoft YaHei" w:cs="Microsoft YaHei" w:eastAsia="Microsoft YaHei" w:hAnsi="Microsoft YaHei"/>
          <w:b/>
          <w:bCs/>
          <w:color w:val="26241F"/>
          <w:sz w:val="29"/>
          <w:szCs w:val="29"/>
        </w:rPr>
        <w:t xml:space="preserve">分工一张表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6200"/>
        <w:gridCol w:w="2400"/>
      </w:tblGrid>
      <w:tr>
        <w:tc>
          <w:tcPr>
            <w:tcW w:type="dxa" w:w="16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谁</w:t>
            </w:r>
          </w:p>
        </w:tc>
        <w:tc>
          <w:tcPr>
            <w:tcW w:type="dxa" w:w="62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干什么</w:t>
            </w:r>
          </w:p>
        </w:tc>
        <w:tc>
          <w:tcPr>
            <w:tcW w:type="dxa" w:w="24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9"/>
                <w:szCs w:val="19"/>
              </w:rPr>
              <w:t xml:space="preserve">每天</w:t>
            </w:r>
          </w:p>
        </w:tc>
      </w:tr>
      <w:tr>
        <w:tc>
          <w:tcPr>
            <w:tcW w:type="dxa" w:w="1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老板</w:t>
            </w:r>
          </w:p>
        </w:tc>
        <w:tc>
          <w:tcPr>
            <w:tcW w:type="dxa" w:w="62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定方向 · 审内容 · 周日看数据表</w:t>
            </w:r>
          </w:p>
        </w:tc>
        <w:tc>
          <w:tcPr>
            <w:tcW w:type="dxa" w:w="24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每周 1 小时</w:t>
            </w:r>
          </w:p>
        </w:tc>
      </w:tr>
      <w:tr>
        <w:tc>
          <w:tcPr>
            <w:tcW w:type="dxa" w:w="1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业务员</w:t>
            </w:r>
          </w:p>
        </w:tc>
        <w:tc>
          <w:tcPr>
            <w:tcW w:type="dxa" w:w="62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搜客 → 加好友 → 开发信 → 跟进</w:t>
            </w:r>
          </w:p>
        </w:tc>
        <w:tc>
          <w:tcPr>
            <w:tcW w:type="dxa" w:w="24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65 分钟</w:t>
            </w:r>
          </w:p>
        </w:tc>
      </w:tr>
      <w:tr>
        <w:tc>
          <w:tcPr>
            <w:tcW w:type="dxa" w:w="1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社媒运营</w:t>
            </w:r>
          </w:p>
        </w:tc>
        <w:tc>
          <w:tcPr>
            <w:tcW w:type="dxa" w:w="62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发帖 → 守评论 → 私信 → 填数据</w:t>
            </w:r>
          </w:p>
        </w:tc>
        <w:tc>
          <w:tcPr>
            <w:tcW w:type="dxa" w:w="24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9"/>
                <w:szCs w:val="19"/>
              </w:rPr>
              <w:t xml:space="preserve">40 分钟</w:t>
            </w:r>
          </w:p>
        </w:tc>
      </w:tr>
    </w:tbl>
    <w:p/>
    <w:p>
      <w:pPr>
        <w:pStyle w:val="Heading1"/>
        <w:spacing w:after="100" w:before="240"/>
      </w:pPr>
      <w:r>
        <w:rPr>
          <w:rFonts w:ascii="Microsoft YaHei" w:cs="Microsoft YaHei" w:eastAsia="Microsoft YaHei" w:hAnsi="Microsoft YaHei"/>
          <w:b/>
          <w:bCs/>
          <w:color w:val="26241F"/>
          <w:sz w:val="29"/>
          <w:szCs w:val="29"/>
        </w:rPr>
        <w:t xml:space="preserve">卡① 业务员每日 65 分钟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5700"/>
        <w:gridCol w:w="1800"/>
        <w:gridCol w:w="500"/>
      </w:tblGrid>
      <w:tr>
        <w:tc>
          <w:tcPr>
            <w:tcW w:type="dxa" w:w="15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时段</w:t>
            </w:r>
          </w:p>
        </w:tc>
        <w:tc>
          <w:tcPr>
            <w:tcW w:type="dxa" w:w="57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动作</w:t>
            </w:r>
          </w:p>
        </w:tc>
        <w:tc>
          <w:tcPr>
            <w:tcW w:type="dxa" w:w="18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产出</w:t>
            </w:r>
          </w:p>
        </w:tc>
        <w:tc>
          <w:tcPr>
            <w:tcW w:type="dxa" w:w="5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前 30 分钟</w:t>
            </w:r>
          </w:p>
        </w:tc>
        <w:tc>
          <w:tcPr>
            <w:tcW w:type="dxa" w:w="57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《搜客手册》选 1 个场景公式 → 谷歌搜前 3 页 → 主页验证三步 → 存名单表</w:t>
            </w:r>
          </w:p>
        </w:tc>
        <w:tc>
          <w:tcPr>
            <w:tcW w:type="dxa" w:w="18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新名单 10 个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/>
            </w:r>
          </w:p>
        </w:tc>
        <w:tc>
          <w:tcPr>
            <w:tcW w:type="dxa" w:w="57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给今天的 A 级发好友申请（带附言，抄模板）</w:t>
            </w:r>
          </w:p>
        </w:tc>
        <w:tc>
          <w:tcPr>
            <w:tcW w:type="dxa" w:w="18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申请 15 个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中 20 分钟</w:t>
            </w:r>
          </w:p>
        </w:tc>
        <w:tc>
          <w:tcPr>
            <w:tcW w:type="dxa" w:w="57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新通过的发首封开发信（抄模板改三处：标题/第一句/卖点）</w:t>
            </w:r>
          </w:p>
        </w:tc>
        <w:tc>
          <w:tcPr>
            <w:tcW w:type="dxa" w:w="18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新信 5 封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/>
            </w:r>
          </w:p>
        </w:tc>
        <w:tc>
          <w:tcPr>
            <w:tcW w:type="dxa" w:w="57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名单表「下次跟进」列到期的，今天全部跟完（0/3/7/14）</w:t>
            </w:r>
          </w:p>
        </w:tc>
        <w:tc>
          <w:tcPr>
            <w:tcW w:type="dxa" w:w="18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跟进清零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后 15 分钟</w:t>
            </w:r>
          </w:p>
        </w:tc>
        <w:tc>
          <w:tcPr>
            <w:tcW w:type="dxa" w:w="57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去 A/B 级客户和群组动态下评论（说人话，不发 Nice）</w:t>
            </w:r>
          </w:p>
        </w:tc>
        <w:tc>
          <w:tcPr>
            <w:tcW w:type="dxa" w:w="18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评论 5 条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随时</w:t>
            </w:r>
          </w:p>
        </w:tc>
        <w:tc>
          <w:tcPr>
            <w:tcW w:type="dxa" w:w="57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客户回复 → 当天转 WhatsApp，绝不过夜</w:t>
            </w:r>
          </w:p>
        </w:tc>
        <w:tc>
          <w:tcPr>
            <w:tcW w:type="dxa" w:w="18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——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</w:tbl>
    <w:p/>
    <w:p>
      <w:pPr>
        <w:pStyle w:val="Heading1"/>
        <w:spacing w:after="100" w:before="240"/>
      </w:pPr>
      <w:r>
        <w:rPr>
          <w:rFonts w:ascii="Microsoft YaHei" w:cs="Microsoft YaHei" w:eastAsia="Microsoft YaHei" w:hAnsi="Microsoft YaHei"/>
          <w:b/>
          <w:bCs/>
          <w:color w:val="26241F"/>
          <w:sz w:val="29"/>
          <w:szCs w:val="29"/>
        </w:rPr>
        <w:t xml:space="preserve">卡② 社媒运营每日 40 分钟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5600"/>
        <w:gridCol w:w="1500"/>
        <w:gridCol w:w="500"/>
      </w:tblGrid>
      <w:tr>
        <w:tc>
          <w:tcPr>
            <w:tcW w:type="dxa" w:w="19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哪天</w:t>
            </w:r>
          </w:p>
        </w:tc>
        <w:tc>
          <w:tcPr>
            <w:tcW w:type="dxa" w:w="56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动作</w:t>
            </w:r>
          </w:p>
        </w:tc>
        <w:tc>
          <w:tcPr>
            <w:tcW w:type="dxa" w:w="15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产出</w:t>
            </w:r>
          </w:p>
        </w:tc>
        <w:tc>
          <w:tcPr>
            <w:tcW w:type="dxa" w:w="5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1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周二/三/四/五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看日历今天这行 → AI 三句话出稿 → 核对数字 → 到点发（领英二/四 15:00，FB 二 17:00 三 10:00 五 Reels 17:00）</w:t>
            </w:r>
          </w:p>
        </w:tc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帖子发出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发帖前 10 分钟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先评论 2 条目标客户动态</w:t>
            </w:r>
          </w:p>
        </w:tc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评论 2 条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发帖后 1 小时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守评论区：来一条回一条，回完追问一句</w:t>
            </w:r>
          </w:p>
        </w:tc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评论全回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每天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看前天帖子谁点赞/评论/加好友 → 像买家的发私信 → 记名单表移交业务员</w:t>
            </w:r>
          </w:p>
        </w:tc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私信 3 条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每天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把帖子 5 个数填回日历黄格</w:t>
            </w:r>
          </w:p>
        </w:tc>
        <w:tc>
          <w:tcPr>
            <w:tcW w:type="dxa" w:w="1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数据不欠账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</w:tbl>
    <w:p/>
    <w:p>
      <w:pPr>
        <w:pStyle w:val="Heading1"/>
        <w:spacing w:after="100" w:before="240"/>
      </w:pPr>
      <w:r>
        <w:rPr>
          <w:rFonts w:ascii="Microsoft YaHei" w:cs="Microsoft YaHei" w:eastAsia="Microsoft YaHei" w:hAnsi="Microsoft YaHei"/>
          <w:b/>
          <w:bCs/>
          <w:color w:val="26241F"/>
          <w:sz w:val="29"/>
          <w:szCs w:val="29"/>
        </w:rPr>
        <w:t xml:space="preserve">卡③ 老板每周日 1 小时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000"/>
        <w:gridCol w:w="5600"/>
      </w:tblGrid>
      <w:tr>
        <w:tc>
          <w:tcPr>
            <w:tcW w:type="dxa" w:w="26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看什么</w:t>
            </w:r>
          </w:p>
        </w:tc>
        <w:tc>
          <w:tcPr>
            <w:tcW w:type="dxa" w:w="20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达标线</w:t>
            </w:r>
          </w:p>
        </w:tc>
        <w:tc>
          <w:tcPr>
            <w:tcW w:type="dxa" w:w="56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不达标怎么办</w:t>
            </w:r>
          </w:p>
        </w:tc>
      </w:tr>
      <w:tr>
        <w:tc>
          <w:tcPr>
            <w:tcW w:type="dxa" w:w="2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新名单 / A级</w:t>
            </w:r>
          </w:p>
        </w:tc>
        <w:tc>
          <w:tcPr>
            <w:tcW w:type="dxa" w:w="20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50 / 15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换搜索场景，回手册选别的公式</w:t>
            </w:r>
          </w:p>
        </w:tc>
      </w:tr>
      <w:tr>
        <w:tc>
          <w:tcPr>
            <w:tcW w:type="dxa" w:w="2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好友通过率</w:t>
            </w:r>
          </w:p>
        </w:tc>
        <w:tc>
          <w:tcPr>
            <w:tcW w:type="dxa" w:w="20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≥ 30%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改附言模板</w:t>
            </w:r>
          </w:p>
        </w:tc>
      </w:tr>
      <w:tr>
        <w:tc>
          <w:tcPr>
            <w:tcW w:type="dxa" w:w="2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开发信回复率</w:t>
            </w:r>
          </w:p>
        </w:tc>
        <w:tc>
          <w:tcPr>
            <w:tcW w:type="dxa" w:w="20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≥ 5%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老板亲自改一版信</w:t>
            </w:r>
          </w:p>
        </w:tc>
      </w:tr>
      <w:tr>
        <w:tc>
          <w:tcPr>
            <w:tcW w:type="dxa" w:w="2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发帖 / 私信对话</w:t>
            </w:r>
          </w:p>
        </w:tc>
        <w:tc>
          <w:tcPr>
            <w:tcW w:type="dxa" w:w="20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8 帖 / 12 条对话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看哪类帖带对话多，下周加倍</w:t>
            </w:r>
          </w:p>
        </w:tc>
      </w:tr>
      <w:tr>
        <w:tc>
          <w:tcPr>
            <w:tcW w:type="dxa" w:w="2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转 WhatsApp 人数</w:t>
            </w:r>
          </w:p>
        </w:tc>
        <w:tc>
          <w:tcPr>
            <w:tcW w:type="dxa" w:w="20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≥ 5</w:t>
            </w:r>
          </w:p>
        </w:tc>
        <w:tc>
          <w:tcPr>
            <w:tcW w:type="dxa" w:w="56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这是唯一硬指标，连续两周不达标 → 全员回炉跑动作</w:t>
            </w:r>
          </w:p>
        </w:tc>
      </w:tr>
    </w:tbl>
    <w:p/>
    <w:p>
      <w:pPr>
        <w:pStyle w:val="Heading1"/>
        <w:spacing w:after="100" w:before="240"/>
      </w:pPr>
      <w:r>
        <w:rPr>
          <w:rFonts w:ascii="Microsoft YaHei" w:cs="Microsoft YaHei" w:eastAsia="Microsoft YaHei" w:hAnsi="Microsoft YaHei"/>
          <w:b/>
          <w:bCs/>
          <w:color w:val="26241F"/>
          <w:sz w:val="29"/>
          <w:szCs w:val="29"/>
        </w:rPr>
        <w:t xml:space="preserve">新人第一周（不谈业绩，只跑动作）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7900"/>
        <w:gridCol w:w="500"/>
      </w:tblGrid>
      <w:tr>
        <w:tc>
          <w:tcPr>
            <w:tcW w:type="dxa" w:w="11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天</w:t>
            </w:r>
          </w:p>
        </w:tc>
        <w:tc>
          <w:tcPr>
            <w:tcW w:type="dxa" w:w="79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任务</w:t>
            </w:r>
          </w:p>
        </w:tc>
        <w:tc>
          <w:tcPr>
            <w:tcW w:type="dxa" w:w="500"/>
            <w:shd w:fill="1F1D1A" w:val="clear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/>
                <w:bCs/>
                <w:color w:val="FFFFFF"/>
                <w:sz w:val="18"/>
                <w:szCs w:val="18"/>
              </w:rPr>
              <w:t xml:space="preserve">✓</w:t>
            </w:r>
          </w:p>
        </w:tc>
      </w:tr>
      <w:tr>
        <w:tc>
          <w:tcPr>
            <w:tcW w:type="dxa" w:w="11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Day 1</w:t>
            </w:r>
          </w:p>
        </w:tc>
        <w:tc>
          <w:tcPr>
            <w:tcW w:type="dxa" w:w="7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读三份资料（搜客手册/开发信模板/AI指令）+ 自己主页改到 6 分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1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Day 2</w:t>
            </w:r>
          </w:p>
        </w:tc>
        <w:tc>
          <w:tcPr>
            <w:tcW w:type="dxa" w:w="7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用 3 个场景各搜一遍，名单表存 10 个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1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Day 3</w:t>
            </w:r>
          </w:p>
        </w:tc>
        <w:tc>
          <w:tcPr>
            <w:tcW w:type="dxa" w:w="7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发 10 个好友申请 + 2 封开发信（主管改后发）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1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Day 4</w:t>
            </w:r>
          </w:p>
        </w:tc>
        <w:tc>
          <w:tcPr>
            <w:tcW w:type="dxa" w:w="7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发出第一条帖 + 守评论 1 小时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  <w:tr>
        <w:tc>
          <w:tcPr>
            <w:tcW w:type="dxa" w:w="11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Day 5</w:t>
            </w:r>
          </w:p>
        </w:tc>
        <w:tc>
          <w:tcPr>
            <w:tcW w:type="dxa" w:w="79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掐表完整跑一遍 65 分钟 + 交数据表</w:t>
            </w:r>
          </w:p>
        </w:tc>
        <w:tc>
          <w:tcPr>
            <w:tcW w:type="dxa" w:w="500"/>
            <w:tcMar>
              <w:top w:type="dxa" w:w="75"/>
              <w:left w:type="dxa" w:w="95"/>
              <w:bottom w:type="dxa" w:w="75"/>
              <w:right w:type="dxa" w:w="95"/>
            </w:tcMar>
          </w:tcPr>
          <w:p>
            <w:r>
              <w:rPr>
                <w:rFonts w:ascii="Microsoft YaHei" w:cs="Microsoft YaHei" w:eastAsia="Microsoft YaHei" w:hAnsi="Microsoft YaHei"/>
                <w:b w:val="false"/>
                <w:bCs w:val="false"/>
                <w:color w:val="26241F"/>
                <w:sz w:val="18"/>
                <w:szCs w:val="18"/>
              </w:rPr>
              <w:t xml:space="preserve">☐</w:t>
            </w:r>
          </w:p>
        </w:tc>
      </w:tr>
    </w:tbl>
    <w:p/>
    <w:p>
      <w:pPr>
        <w:pStyle w:val="Heading1"/>
        <w:spacing w:after="100" w:before="240"/>
      </w:pPr>
      <w:r>
        <w:rPr>
          <w:rFonts w:ascii="Microsoft YaHei" w:cs="Microsoft YaHei" w:eastAsia="Microsoft YaHei" w:hAnsi="Microsoft YaHei"/>
          <w:b/>
          <w:bCs/>
          <w:color w:val="26241F"/>
          <w:sz w:val="29"/>
          <w:szCs w:val="29"/>
        </w:rPr>
        <w:t xml:space="preserve">红线（5 条，违者担责）</w:t>
      </w:r>
    </w:p>
    <w:p>
      <w:pPr>
        <w:pStyle w:val="ListParagraph"/>
        <w:numPr>
          <w:ilvl w:val="0"/>
          <w:numId w:val="2"/>
        </w:numPr>
        <w:spacing w:after="55"/>
      </w:pPr>
      <w:r>
        <w:rPr>
          <w:rFonts w:ascii="Microsoft YaHei" w:cs="Microsoft YaHei" w:eastAsia="Microsoft YaHei" w:hAnsi="Microsoft YaHei"/>
          <w:color w:val="26241F"/>
          <w:sz w:val="20"/>
          <w:szCs w:val="20"/>
        </w:rPr>
        <w:t xml:space="preserve">不群发硬广 · 不在评论区报价 · 不买好友刷数据 · 不编造认证参数 · 客户信息只进公司名单表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2026-07-31T02:45:02.583Z</dcterms:created>
  <dcterms:modified xsi:type="dcterms:W3CDTF">2026-07-31T02:45:02.583Z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